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3DC" w:rsidRDefault="00CD16F9">
      <w:r>
        <w:rPr>
          <w:noProof/>
        </w:rPr>
        <w:drawing>
          <wp:inline distT="0" distB="0" distL="0" distR="0" wp14:anchorId="6AA40D00" wp14:editId="1E431EDA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03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6F9"/>
    <w:rsid w:val="006E3E25"/>
    <w:rsid w:val="00CD16F9"/>
    <w:rsid w:val="00F7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82574D-8056-4F1F-9C50-B9889737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Intel Corporation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Findlay, Junia</dc:creator>
  <cp:keywords/>
  <dc:description/>
  <cp:lastModifiedBy>Findlay, Junia</cp:lastModifiedBy>
  <cp:revision>1</cp:revision>
  <dcterms:created xsi:type="dcterms:W3CDTF">2016-08-01T07:01:00Z</dcterms:created>
  <dcterms:modified xsi:type="dcterms:W3CDTF">2016-08-01T07:02:00Z</dcterms:modified>
</cp:coreProperties>
</file>